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A047CA" w:rsidRPr="00A047CA" w:rsidTr="00A047C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</w:pPr>
            <w:bookmarkStart w:id="0" w:name="_GoBack"/>
            <w:bookmarkEnd w:id="0"/>
            <w:r w:rsidRPr="00A047CA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  <w:t>ODLUKA</w:t>
            </w:r>
          </w:p>
          <w:p w:rsidR="00A047CA" w:rsidRPr="00A047CA" w:rsidRDefault="00A047CA" w:rsidP="00A047C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  <w:t>O MREŽI OSNOVNIH ŠKOLA U BEOGRADU</w:t>
            </w:r>
          </w:p>
          <w:p w:rsidR="00A047CA" w:rsidRPr="00A047CA" w:rsidRDefault="00A047CA" w:rsidP="00A047C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  <w:t>("Sl. list grada Beograda", br. 6/2012, 23/2012, 37/2013, 57/2013, 61/2014, 66/2014, 38/2015, 61/2016 i 79/2016)</w:t>
            </w:r>
          </w:p>
        </w:tc>
      </w:tr>
    </w:tbl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1" w:name="clan_1"/>
      <w:bookmarkEnd w:id="1"/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Ovom odlukom utvrđuje se mreža osnovnih škola čiji je osnivač grad Beograd.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Broj i prostorni raspored osnovnih škola iz stava 1. ovog člana sastavni je deo ove odluke. </w:t>
      </w:r>
    </w:p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2" w:name="clan_2"/>
      <w:bookmarkEnd w:id="2"/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Osnovno obrazovanje i vaspitanje u Beogradu ostvaruje se u 168 osnovnih škola, 14 osnovnih muzičkih škola, jednoj baletskoj školi, pet osnovnih škola za obrazovanje odraslih i 15 osnovnih škola za obrazovanje učenika sa smetnjama u razvoju. </w:t>
      </w:r>
    </w:p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3" w:name="clan_3"/>
      <w:bookmarkEnd w:id="3"/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3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Mrežu osnovnih škola čine osnovne škole koje delatnost osnovnog obrazovanja i vaspitanja obavljaju u sedištu i van sedišta, organizovanjem izdvojenih odeljenja. </w:t>
      </w:r>
    </w:p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4" w:name="clan_4"/>
      <w:bookmarkEnd w:id="4"/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4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Danom stupanja na snagu ove odluke prestaje da važi Odluka o mreži osnovnih škola u Beogradu ("Službeni list grada Beograda", br. 27/09, 19/10, 28/10 i 23/11). </w:t>
      </w:r>
    </w:p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bookmarkStart w:id="5" w:name="clan_5"/>
      <w:bookmarkEnd w:id="5"/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5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>Ova odluka objavljuje se u "Službenom listu grada Beograda" po dobijanju saglasnosti Ministarstva prosvete i nauke Republike Srbije i stupa na snagu osmog dana od dana objavljivanja.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> </w:t>
      </w:r>
    </w:p>
    <w:p w:rsidR="00A047CA" w:rsidRPr="00A047CA" w:rsidRDefault="00A047CA" w:rsidP="00A047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 xml:space="preserve">Samostalni članovi Odluke o izmenama i dopuni </w:t>
      </w:r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br/>
        <w:t xml:space="preserve">Odluke o mreži osnovnih škola u Beogradu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i/>
          <w:iCs/>
          <w:sz w:val="25"/>
          <w:szCs w:val="25"/>
          <w:lang w:eastAsia="sr-Latn-RS"/>
        </w:rPr>
        <w:t xml:space="preserve">("Sl. list grada Beograda", br. 57/2013) </w:t>
      </w:r>
    </w:p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4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OŠ "Vasa Pelagić", Kotež, ostvarivaće obrazovno-vaspitni rad u izdvojenom odeljenju "Ovča" do 31. avgusta 2014. godine, kada se završava školska godina.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Učenici OŠ "Vasa Pelagić", Kotež, koji nastavu pohađaju u izdvojenom odeljenju "Ovča" nastaviće obrazovanje u drugoj osnovnoj školi u skladu sa Zakonom o osnovama sistema obrazovanja i vaspitanja ("Službeni glasnik RS", br. 72/09, 52/11 i 53/13).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Preuzimanje zaposlenih obaviće se u skladu sa članom 131. Zakona o osnovama sistema obrazovanja i vaspitanja ("Službeni glasnik RS", br. 72/09, 52/11 i 53/13). </w:t>
      </w:r>
    </w:p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5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Ova odluka objavljuje se u "Službenom listu grada Beograda" po dobijanju saglasnosti Ministarstva prosvete, nauke i tehnološkog razvoja Republike Srbije.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 xml:space="preserve">Ova odluka stupa na snagu osmog dana od dana objavljivanja u "Službenom listu grada Beograda", a primenjuje se počev od školske 2014/2015. godine.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> </w:t>
      </w:r>
    </w:p>
    <w:p w:rsidR="00A047CA" w:rsidRPr="00A047CA" w:rsidRDefault="00A047CA" w:rsidP="00A047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 xml:space="preserve">Samostalni član Odluke o izmeni i dopuni </w:t>
      </w:r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br/>
        <w:t xml:space="preserve">Odluke o mreži osnovnih škola u Beogradu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i/>
          <w:iCs/>
          <w:sz w:val="25"/>
          <w:szCs w:val="25"/>
          <w:lang w:eastAsia="sr-Latn-RS"/>
        </w:rPr>
        <w:t xml:space="preserve">("Sl. list grada Beograda", br. 61/2014) </w:t>
      </w:r>
    </w:p>
    <w:p w:rsidR="00A047CA" w:rsidRPr="00A047CA" w:rsidRDefault="00A047CA" w:rsidP="00A047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A047CA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3 </w:t>
      </w:r>
    </w:p>
    <w:p w:rsidR="00A047CA" w:rsidRPr="00A047CA" w:rsidRDefault="00A047CA" w:rsidP="00A047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A047CA">
        <w:rPr>
          <w:rFonts w:ascii="Arial" w:eastAsia="Times New Roman" w:hAnsi="Arial" w:cs="Arial"/>
          <w:sz w:val="25"/>
          <w:szCs w:val="25"/>
          <w:lang w:eastAsia="sr-Latn-RS"/>
        </w:rPr>
        <w:t>Ova odluka objavljuje se u "Službenom listu grada Beograda" po dobijanju saglasnosti Ministarstva prosvete, nauke i tehnološkog razvoja Republike Srbije i stupa na snagu osmog dana od dana objavljivanja.</w:t>
      </w:r>
    </w:p>
    <w:p w:rsidR="00A047CA" w:rsidRPr="00A047CA" w:rsidRDefault="00A047CA" w:rsidP="00A047CA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sr-Latn-RS"/>
        </w:rPr>
      </w:pPr>
      <w:r w:rsidRPr="00A047CA">
        <w:rPr>
          <w:rFonts w:ascii="Arial" w:eastAsia="Times New Roman" w:hAnsi="Arial" w:cs="Arial"/>
          <w:sz w:val="31"/>
          <w:szCs w:val="31"/>
          <w:lang w:eastAsia="sr-Latn-RS"/>
        </w:rPr>
        <w:t> </w:t>
      </w:r>
    </w:p>
    <w:p w:rsidR="00A047CA" w:rsidRPr="00A047CA" w:rsidRDefault="00A047CA" w:rsidP="00A047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bookmarkStart w:id="6" w:name="str_1"/>
      <w:bookmarkEnd w:id="6"/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 xml:space="preserve">Osnovne škole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267"/>
        <w:gridCol w:w="2350"/>
        <w:gridCol w:w="1875"/>
        <w:gridCol w:w="1339"/>
        <w:gridCol w:w="36"/>
        <w:gridCol w:w="36"/>
        <w:gridCol w:w="36"/>
        <w:gridCol w:w="51"/>
      </w:tblGrid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Šifra škole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Sedište škole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Naziv škole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Izdvojeno odeljenje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Razrednost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7" w:name="str_2"/>
            <w:bookmarkEnd w:id="7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1. Opština Barajevo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Vranić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"Pavle Popović"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Meljak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Šiljakovac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Barajevo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"Knez Sima Marković"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Arnajevo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Baćevac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Beljina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Boždarevac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Veliki Borak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Glumčevo brdo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Guberevac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Guncati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Lisović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Lisović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Manić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Ravni Gaj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Rožanci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Srednji Kraj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8" w:name="str_3"/>
            <w:bookmarkEnd w:id="8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2. Opština Voždovac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"Bora Stanković"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"Zmaj Jova Jovanović"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"Đura Daničić"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"Karađorđe"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"Dositej Obradović"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"Janko Veselinović"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"Veselin Masleša"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"Filip Filipović"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"Branislav Nušić"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30.2.10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Kumodraž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"Vojvoda Stepa"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"Milan Đ. Milićević"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Jajinci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"Jajinci"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Selo Rakovica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30.2.13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Ripanj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"Vuk Karadžić"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Prnjavor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Brđani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Ripanj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"Vojvoda Putnik"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Ripanj - stanica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Beli Potok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"Vasa Čarapić"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Pinosava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Zuce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Voždovac, naselje Stepa Stepanović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"Danilo Kiš"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9" w:name="str_4"/>
            <w:bookmarkEnd w:id="9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3. Opština Vračar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"Sveti Sava"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"Jovan Miodragović"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"NH Siniša Nikolajević"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"Svetozar Marković"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"Kralj Petar II Karađorđević"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"Vladislav Ribnikar"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0" w:name="str_5"/>
            <w:bookmarkEnd w:id="10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4. Opština Grocka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Kaluđerica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"Aleksa Šantić"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Vinča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"Nikola Tesla"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Boleč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Leštane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Ritopek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Grocka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"Ilija Garašanin"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Brestovik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Zaklopača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Vrčin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"Sveti Sava"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Donja Mala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Umčari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"Mića Stojković"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Dražanj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Živkovac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Kamendol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Pudarci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Begaljica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"Ivo Lola Ribar"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Kaluđerica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"Miloje Vasić"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1" w:name="str_6"/>
            <w:bookmarkEnd w:id="11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5. Opština Zvezdara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"Desanka Maksimović"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"Veljko Dugošević"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Mirijevo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"Despot Stefan Lazarević"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Mirijevo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"Pavle Savić"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"Ivan Goran Kovačić"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"Jelena Ćetković"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"Marija Bursać"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"Stevan Sinđelić"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"Ćirilo i Metodije"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30.5.10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"1300 kaplara"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30.5.11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Veliki Mokri Lug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"Vladislav Petković Dis"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30.5.12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Mali Mokri Lug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"Dragojlo Dudić"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2" w:name="str_7"/>
            <w:bookmarkEnd w:id="12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6. Opština Zemun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"Lazar Savatić"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30.6.2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"Majka Jugovića"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"Svetozar Miletić"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"Rade Končar"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"Petar Kočić"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"Sutjeska"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"Gavrilo Princip"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"Gornja Varoš"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"Sonja Marinković"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30.6.10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polje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"Ilija Birčanin"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Batajnica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"Svetislav Golubović Mitraljeta"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Batajnica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"Boško Palkovljević Pinki"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Batajnica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"Branko Radičević"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Ugrinovci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"Stanko Marić"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Nova Galenika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"Mihajlo Pupin"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Altina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"Sava Šumanović"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3" w:name="str_8"/>
            <w:bookmarkEnd w:id="13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7. Opština Lazarevac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Lazarevac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"Knez Lazar"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Lukavica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Stubica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Junkovac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"Slobodan Penezić-Krcun"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Arapovac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Mirosaljci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Stepojevac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"Vuk Karadžić"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Leskovac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Vrbovno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Rudovci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"Rudovci"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Kruševica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Mali Crljeni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Prkosava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Selo Rudovci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Trbušnica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Lazarevac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"Dule Karaklajić"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Petka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Veliki Crljeni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"Sveti Sava"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Sokolovo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Dudovica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"Mihailo Mladenović-Selja"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Barzilovica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Brajkovac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Čibutkovica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Županjac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Vreoci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"Diša Đurđević"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Medoševac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Medoševac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Lazarevac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"Vojislav Voka Savić"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Šopić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Dren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Burovo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30.7.10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Baroševac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"Milorad Labudović - Labud"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Bistrica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Strmovo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4" w:name="str_9"/>
            <w:bookmarkEnd w:id="14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8. Opština Mladenovac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Vlaška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"Bora Lazić"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Amerić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Senaja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Velika Krsna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"Bisa Simić"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Beluće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Kovačevac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"Živomir Savković"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Donji kraj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Jagnjilo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"Milica Milošević"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Rabrovac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"Momčilo Živojinović"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Rajkovac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Dubona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Šepšin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"Sveti Sava"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Selo 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Granice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"Kosta Đukić"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Velika Ivanča-Reka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Velika Ivanča-Livade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Koraćica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Koraćica-livade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Markovac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Međulužje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Pružatovac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5" w:name="str_10"/>
            <w:bookmarkEnd w:id="15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9. Novi Beograd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"Marko Orešković"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"Milan Rakić"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"Mladost"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"Nadežda Petrović"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30.9.5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"Laza Kostić"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"Ivan Gundulić"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"Vlada Obradović Kameni"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"Radoje Domanović"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"Branko Radičević"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30.9.10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"20. oktobar"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"Đuro Strugar"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"Jovan Dučić"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"Duško Radović"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"Kralj Aleksandar Prvi"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"Ratko Mitrović"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"Jovan Sterija Popović"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"Kneginja Milica"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"Borislav Pekić"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"Dragan Lukić"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6" w:name="str_11"/>
            <w:bookmarkEnd w:id="16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10. Opština Obrenovac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"Jovan Jovanović Zmaj"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Zvečka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"Posavski partizani"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Zabrežje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"Prva obrenovačka osnovna škola"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Krtinska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Urovci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30.10.4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Skela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"Nikola Tesla"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Ratari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Ušće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Grabovac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"Grabovac"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Dren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Vukićevica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Donji Kraj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Ljubinić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Orašac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Draževac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"Draževac"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Baljevac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Jasenak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Konatice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Poljane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Stubline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"Živojin Perić"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Veliko Polje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Piroman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Trstenica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Barič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"14. oktobar"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Mala Moštanica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Mislođin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"Jefimija"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7" w:name="str_12"/>
            <w:bookmarkEnd w:id="17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11. Opština Palilula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"Oslobodioci Beograda"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"Vlada Aksentijević"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"Starina Novak"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"Jovan Cvijić"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"Arčibald Rajs"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"Jovan Popović"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30.11.7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"Stevan Dukić"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"Filip Višnjić"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"Zaga Malivuk"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30.11.10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Borča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"Stevan Sremac"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Borča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"Rade Drainac"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Kotež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"Vasa Pelagić"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Padinska Skela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"Olga Petrov"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Tovilište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Kovilovo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Jabučki rit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Glogoljski rit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Besni fok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Vrbovski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Dunavac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Višnjica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"Ivan Milutinović"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Višnjička 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Slanci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Veliko selo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Borča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"Jovan Ristić"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30.11.16.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Višnjička banja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OŠ "Milena Pavlović Barili"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I-VIII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80101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Ovča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"Kraljica Marija"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I-VIII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8" w:name="str_13"/>
            <w:bookmarkEnd w:id="18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12. Opština Rakovica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Rakovica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"Nikola Tesla"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Rakovica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"Đura Jakšić"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Resnik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"Kosta Abrašević"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Kijevo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"Vladimir Rolović"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Staro Kijevo - 17. oktobra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Kijevo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"Branko Ćopić"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Kneževac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"14. oktobar"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Kneževac - 17. oktobra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Rakovica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"France Prešern"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30.12.8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Rakovica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"Ivo Andrić"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19" w:name="str_14"/>
            <w:bookmarkEnd w:id="19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13. Opština Savski venac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"Vojvoda Mišić"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"Vojvoda Radomir Putnik"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"Radojka Lakić"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"Petar Petrović Njegoš"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"Isidora Sekulić"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"Stefan Nemanja"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20" w:name="str_15"/>
            <w:bookmarkEnd w:id="20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14. Opština Sopot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30.14.1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Sopot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"Jelica Milovanović"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Đurinci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Centar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Tresije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Bakčine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30.14.2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Ralja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"Cana Marjanović"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Popović-Drumine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Stojnik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Parcani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30.14.3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Mala Ivanča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"Milorad Mića Marković"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Mali Požarevac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Popović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30.14.4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Rogača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"Janko Katić"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Sibnica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Drlupa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Dučina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Slatina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21" w:name="str_16"/>
            <w:bookmarkEnd w:id="21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15. Opština Stari grad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"Vuk Karadžić"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"Mihailo Petrović Alas"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"Stari grad"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"Kralj Petar 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"Braća Baruh"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"Skadarlija"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"Drinka Pavlović"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22" w:name="str_17"/>
            <w:bookmarkEnd w:id="22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16. Opština Čukarica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"Josif Pančić"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"Banović Strahinja"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"Filip Kljajić Fića"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Žarkovo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"Đorđe Krstić"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Žarkovo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"Miloš Crnjanski"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Žarkovo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"Ljuba Nenadović"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30.16.7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Žarkovo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"Ujedinjene nacije"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30.16.8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Železnik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"Stefan Dečanski"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30.16.9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Železnik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"Braća Jerković"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30.16.10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Bele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"Miroslav Antić"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Umka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"Dositej Obradović"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Ostružnica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"Karađorđe"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Sremčica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"Vuk Karadžić"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Sremčica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"Duško Radović"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Rušanj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"Aca Milosavljević"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Velika Moštanica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"Branko Radičević"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bookmarkStart w:id="23" w:name="str_18"/>
            <w:bookmarkEnd w:id="23"/>
            <w:r w:rsidRPr="00A04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 xml:space="preserve">17. Opština Surčin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30.17.1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Surčin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"Vuk Karadžić"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30.17.2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Dobanovci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"Stevan Sremac"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30.17.3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Surčin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"22. oktobar"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30.17.4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Surčin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"Branko Radičević"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Progar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30.17.5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Jakovo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"Vožd Karađorđe"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30.17.6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Bečmen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"Dušan Vukasović Diogen"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Petrovčić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I-IV </w:t>
            </w: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A047CA" w:rsidRPr="00A047CA" w:rsidRDefault="00A047CA" w:rsidP="00A047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bookmarkStart w:id="24" w:name="str_19"/>
      <w:bookmarkEnd w:id="24"/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 xml:space="preserve">Osnovne škole za obrazovanje učenika sa smetnjama u razvoju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358"/>
        <w:gridCol w:w="2611"/>
        <w:gridCol w:w="2920"/>
        <w:gridCol w:w="475"/>
      </w:tblGrid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30.2. Opština Voždovac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"Miodrag Matić"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30.2.2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Škola za osnovno i srednje obrazovanje "Vožd"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30.3. Opština Vračar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"Dušan Dugalić"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Pri Domu "J. Jovanović Zmaj"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30.5. Opština Zvezdara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"Boško Buha"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- "Despot Stefan Lazarević", - "Ilija Garašanin", - "Stevan Sinđelić"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30.6. Opština 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"Sava Jovanović - Sirogojno"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Surčin, Batajnica, Jakovo, Dobanovci, 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"Radivoj Popović"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"Veljko Ramadanović"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30.10. Opština 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"Ljubomir Aćimović"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Draževac, Barič, Ušće, Grabovac i Stubline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30.9 Opština 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30.9.1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>80102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"Novi Beograd"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I-VIII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"20. oktobar", 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30.13 Opština Savski venac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"Anton Skala"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Sremčica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"Stefan Dečanski"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"Dr Dragan Hercog"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30.15 Opština Stari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"Dragan Kovačević"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30.16 Opština Čukarica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"Miloje Pavlović"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Umka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"Sveti Sava"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</w:tbl>
    <w:p w:rsidR="00A047CA" w:rsidRPr="00A047CA" w:rsidRDefault="00A047CA" w:rsidP="00A047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bookmarkStart w:id="25" w:name="str_20"/>
      <w:bookmarkEnd w:id="25"/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 xml:space="preserve">Osnovne škole za muzičko obrazovanje i vaspitanje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409"/>
        <w:gridCol w:w="1940"/>
        <w:gridCol w:w="3279"/>
        <w:gridCol w:w="361"/>
      </w:tblGrid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30.2 Opština Voždovac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"Petar Konjović"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OŠ "22. oktobar" Surčin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"Karađorđe"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"Jelica Milovanović"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30.3 Opština Vračar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"Josif Marinković"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"Jovan Popović"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"Marko Orešković"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"Josip Slavenski"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30.3.3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"Stanković"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30.5 Opština Zvezdara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30.5.1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"Vladimir Đorđević"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Mirijevo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30.6 Opština 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"Kosta Manojlović"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SOŠ "Veljko Ramadanović"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30.12 Opština 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Rakovica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30.12.1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"Davorin Jenko"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"Ivo Andrić"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"14. oktobar"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"Branko Ćopić"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Barajevo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30.13 Opština Savski venac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 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"Stanislav Binički"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"Ratko Mitrović" 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Gandijeva 138a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30.15 Opština Stari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30.15.1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"Dr Vojislav Vučković"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30.7.2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"Mokranjac"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30.16 Opština Čukarica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30.16.1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"Vatroslav Lisinski"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"Ljuba Nenadović" Žarkovo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"Braća Jerković" Železnik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"Duško Radović" Sremčica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JP SKC 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30.8 Opština 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30.8.1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"Stevan Hristić"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30.7 Opština Lazarevac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>30.7.1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Lazarevac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"Marko Tajčević"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OŠ "OŠ Vuk Karadžić", Stepojevac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OŠ "Dragan Kovačević"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30.4 Opština Grocka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30.4.1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Grocka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Osnovna muzička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"Sveti Sava" - Vrčin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Mesna zajednica Vinča, ul. Profesora Vasića 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 </w:t>
            </w:r>
          </w:p>
        </w:tc>
      </w:tr>
    </w:tbl>
    <w:p w:rsidR="00A047CA" w:rsidRPr="00A047CA" w:rsidRDefault="00A047CA" w:rsidP="00A047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bookmarkStart w:id="26" w:name="str_21"/>
      <w:bookmarkEnd w:id="26"/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 xml:space="preserve">Osnovna baletska škola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1006"/>
        <w:gridCol w:w="2801"/>
        <w:gridCol w:w="2435"/>
        <w:gridCol w:w="476"/>
      </w:tblGrid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30.15 Opština Stari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Baletska škola "Lujo Davičo"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 IV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Kragujevac, Čačak, Bor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 IV </w:t>
            </w:r>
          </w:p>
        </w:tc>
      </w:tr>
    </w:tbl>
    <w:p w:rsidR="00A047CA" w:rsidRPr="00A047CA" w:rsidRDefault="00A047CA" w:rsidP="00A047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</w:pPr>
      <w:bookmarkStart w:id="27" w:name="str_22"/>
      <w:bookmarkEnd w:id="27"/>
      <w:r w:rsidRPr="00A047CA">
        <w:rPr>
          <w:rFonts w:ascii="Arial" w:eastAsia="Times New Roman" w:hAnsi="Arial" w:cs="Arial"/>
          <w:b/>
          <w:bCs/>
          <w:i/>
          <w:iCs/>
          <w:sz w:val="28"/>
          <w:szCs w:val="28"/>
          <w:lang w:eastAsia="sr-Latn-RS"/>
        </w:rPr>
        <w:t xml:space="preserve">Osnovne škole za obrazovanje i vaspitanje odraslih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409"/>
        <w:gridCol w:w="2369"/>
        <w:gridCol w:w="2589"/>
        <w:gridCol w:w="510"/>
      </w:tblGrid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30.13 Opština Savski venac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ŠOOO "Đuro Salaj"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A047CA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Žarkovo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Lazarevac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Barajevo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Sremčica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Ledine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Staro Sajmište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Resnik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"Romski centar Surčin, Vrtlarska 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30.8. Opština 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30.13.1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ŠOOO Mladenovac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30.10. Opština 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30.10.1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ŠOOO Obrenovac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- Gornja Grabovica,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- Lajkovac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30.11. Opština Palilula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30.11.1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ŠOOO "Braća Stamenković"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19 punktova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30.6 Opština 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</w:tr>
      <w:tr w:rsidR="00A047CA" w:rsidRPr="00A047CA" w:rsidTr="00A04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>30.6.1</w:t>
            </w: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br/>
              <w:t xml:space="preserve">80420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Zemun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OŠ "Branko Pešić"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7CA" w:rsidRPr="00A047CA" w:rsidRDefault="00A047CA" w:rsidP="00A04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</w:pPr>
            <w:r w:rsidRPr="00A047CA">
              <w:rPr>
                <w:rFonts w:ascii="Arial" w:eastAsia="Times New Roman" w:hAnsi="Arial" w:cs="Arial"/>
                <w:sz w:val="25"/>
                <w:szCs w:val="25"/>
                <w:lang w:eastAsia="sr-Latn-RS"/>
              </w:rPr>
              <w:t xml:space="preserve">I-VIII </w:t>
            </w:r>
          </w:p>
        </w:tc>
      </w:tr>
    </w:tbl>
    <w:p w:rsidR="00CF0824" w:rsidRDefault="00CF0824"/>
    <w:sectPr w:rsidR="00CF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CA"/>
    <w:rsid w:val="00787111"/>
    <w:rsid w:val="00A047CA"/>
    <w:rsid w:val="00C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4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7C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A047CA"/>
  </w:style>
  <w:style w:type="character" w:styleId="Hyperlink">
    <w:name w:val="Hyperlink"/>
    <w:basedOn w:val="DefaultParagraphFont"/>
    <w:uiPriority w:val="99"/>
    <w:semiHidden/>
    <w:unhideWhenUsed/>
    <w:rsid w:val="00A047C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047CA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A047CA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A047CA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A047C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A047C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A047C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A047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A047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A047C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A047CA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A047CA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A047C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A047C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A047C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A047C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A047CA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A047C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A047CA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A047C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A047C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A047C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A047C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A047C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A047C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A047C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A047C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A047C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A047C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A047C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A047C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A047C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A047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A047CA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A047CA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A047CA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A047CA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A047CA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A047CA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A047CA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A047CA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A047CA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A047C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A047CA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A047CA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A047CA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A047CA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A047CA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A047CA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4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7C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A047CA"/>
  </w:style>
  <w:style w:type="character" w:styleId="Hyperlink">
    <w:name w:val="Hyperlink"/>
    <w:basedOn w:val="DefaultParagraphFont"/>
    <w:uiPriority w:val="99"/>
    <w:semiHidden/>
    <w:unhideWhenUsed/>
    <w:rsid w:val="00A047C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047CA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A047CA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A047CA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A047C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A047C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A047C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A047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A047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A047C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A047CA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A047CA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A047C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A047CA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A047C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A047C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A047CA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A047C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A047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A047CA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A047C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A047C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A047C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A047C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A047C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A047CA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A047C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A047C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A047C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A047C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A047C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A047CA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A047C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A047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A047CA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A047C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A047CA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A047CA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A047CA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A047CA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A047CA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A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A047CA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A047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A047CA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A047CA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A047CA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A047CA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A047C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A047CA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A047CA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A047CA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A047CA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A047CA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A047CA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Djurkovic</dc:creator>
  <cp:lastModifiedBy>Milena</cp:lastModifiedBy>
  <cp:revision>2</cp:revision>
  <dcterms:created xsi:type="dcterms:W3CDTF">2016-09-09T05:35:00Z</dcterms:created>
  <dcterms:modified xsi:type="dcterms:W3CDTF">2016-09-09T05:35:00Z</dcterms:modified>
</cp:coreProperties>
</file>